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8A5D7" w14:textId="77726E70" w:rsidR="005B311C" w:rsidRDefault="00000000" w:rsidP="00C450B3">
      <w:pPr>
        <w:spacing w:after="0" w:line="360" w:lineRule="auto"/>
        <w:ind w:right="4" w:firstLine="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Перечень платных образовательных услуг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>М</w:t>
      </w:r>
      <w:r w:rsidR="00C450B3">
        <w:rPr>
          <w:rFonts w:ascii="Times New Roman" w:eastAsia="Times New Roman" w:hAnsi="Times New Roman" w:cs="Times New Roman"/>
          <w:b/>
          <w:sz w:val="36"/>
        </w:rPr>
        <w:t>Б</w:t>
      </w:r>
      <w:r>
        <w:rPr>
          <w:rFonts w:ascii="Times New Roman" w:eastAsia="Times New Roman" w:hAnsi="Times New Roman" w:cs="Times New Roman"/>
          <w:b/>
          <w:sz w:val="36"/>
        </w:rPr>
        <w:t>ДОУ №2</w:t>
      </w:r>
      <w:r w:rsidR="00C450B3">
        <w:rPr>
          <w:rFonts w:ascii="Times New Roman" w:eastAsia="Times New Roman" w:hAnsi="Times New Roman" w:cs="Times New Roman"/>
          <w:b/>
          <w:sz w:val="36"/>
        </w:rPr>
        <w:t>5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 xml:space="preserve">«Детский сад </w:t>
      </w:r>
      <w:r w:rsidR="00C450B3">
        <w:rPr>
          <w:rFonts w:ascii="Times New Roman" w:eastAsia="Times New Roman" w:hAnsi="Times New Roman" w:cs="Times New Roman"/>
          <w:b/>
          <w:sz w:val="36"/>
        </w:rPr>
        <w:t>общеразвивающего</w:t>
      </w:r>
      <w:r>
        <w:rPr>
          <w:rFonts w:ascii="Times New Roman" w:eastAsia="Times New Roman" w:hAnsi="Times New Roman" w:cs="Times New Roman"/>
          <w:b/>
          <w:sz w:val="36"/>
        </w:rPr>
        <w:t xml:space="preserve"> вида»</w:t>
      </w:r>
    </w:p>
    <w:p w14:paraId="223ED82A" w14:textId="77777777" w:rsidR="005B311C" w:rsidRDefault="00000000" w:rsidP="00C450B3">
      <w:pPr>
        <w:spacing w:after="0" w:line="360" w:lineRule="auto"/>
        <w:ind w:left="87" w:right="0" w:firstLine="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418A01B9" w14:textId="77777777" w:rsidR="00C450B3" w:rsidRDefault="00C450B3" w:rsidP="00C450B3">
      <w:pPr>
        <w:pStyle w:val="1"/>
        <w:spacing w:line="360" w:lineRule="auto"/>
        <w:ind w:left="859" w:right="852"/>
      </w:pPr>
      <w:r>
        <w:t>Студия х</w:t>
      </w:r>
      <w:r w:rsidRPr="00C450B3">
        <w:t>ореографи</w:t>
      </w:r>
      <w:r>
        <w:t>и</w:t>
      </w:r>
    </w:p>
    <w:p w14:paraId="6670FB49" w14:textId="77777777" w:rsidR="00C450B3" w:rsidRDefault="00C450B3" w:rsidP="00C450B3">
      <w:pPr>
        <w:spacing w:after="0" w:line="360" w:lineRule="auto"/>
        <w:ind w:left="-15" w:right="-12"/>
      </w:pPr>
      <w:r>
        <w:t xml:space="preserve">Музыка, в комплексе с движениями, источник особой детской радости. Танцы дают несовершеннолетнему обучающемуся жизненно важные навыки в увлекательной форме, учат актерскому мастерству для сцены и жизни, воспитывают целеустремленность и уверенность в себе. А еще, это отличная возможность маленьким звездочкам заявить о себе! 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5448D096" w14:textId="77777777" w:rsidR="00C450B3" w:rsidRPr="00C450B3" w:rsidRDefault="00C450B3" w:rsidP="00C450B3">
      <w:pPr>
        <w:pStyle w:val="1"/>
        <w:spacing w:line="360" w:lineRule="auto"/>
        <w:ind w:left="859" w:right="853"/>
        <w:rPr>
          <w:sz w:val="16"/>
          <w:szCs w:val="16"/>
        </w:rPr>
      </w:pPr>
    </w:p>
    <w:p w14:paraId="6A864A3F" w14:textId="44463415" w:rsidR="00C450B3" w:rsidRDefault="00C450B3" w:rsidP="00C450B3">
      <w:pPr>
        <w:pStyle w:val="1"/>
        <w:spacing w:line="360" w:lineRule="auto"/>
        <w:ind w:left="859" w:right="853"/>
      </w:pPr>
      <w:r>
        <w:t xml:space="preserve">Вокальная студия </w:t>
      </w:r>
    </w:p>
    <w:p w14:paraId="3CDB4DD8" w14:textId="77777777" w:rsidR="00C450B3" w:rsidRDefault="00C450B3" w:rsidP="00C450B3">
      <w:pPr>
        <w:spacing w:after="0" w:line="360" w:lineRule="auto"/>
        <w:ind w:left="-15" w:right="-12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Правильное пение с детства успешно развивает музыкальный слух и певческий голос, который совершенствуется в подвижности, интонационной гибкости, тембровой красочности. Владение голосом дает несовершеннолетнему обучающемуся возможность выразить свои чувства в пении. И это заряжает его жизненной энергией. </w:t>
      </w:r>
    </w:p>
    <w:p w14:paraId="543681A5" w14:textId="77777777" w:rsidR="00C450B3" w:rsidRPr="00C450B3" w:rsidRDefault="00C450B3" w:rsidP="00C450B3">
      <w:pPr>
        <w:pStyle w:val="1"/>
        <w:spacing w:line="360" w:lineRule="auto"/>
        <w:ind w:left="859" w:right="851"/>
        <w:rPr>
          <w:sz w:val="16"/>
          <w:szCs w:val="16"/>
        </w:rPr>
      </w:pPr>
    </w:p>
    <w:p w14:paraId="3305E0EF" w14:textId="0876E4DC" w:rsidR="00C450B3" w:rsidRPr="00C450B3" w:rsidRDefault="00000000" w:rsidP="00C450B3">
      <w:pPr>
        <w:pStyle w:val="1"/>
        <w:spacing w:line="360" w:lineRule="auto"/>
        <w:ind w:left="859" w:right="851"/>
      </w:pPr>
      <w:proofErr w:type="gramStart"/>
      <w:r>
        <w:t>ИЗО-студия</w:t>
      </w:r>
      <w:proofErr w:type="gramEnd"/>
      <w:r>
        <w:t xml:space="preserve"> </w:t>
      </w:r>
    </w:p>
    <w:p w14:paraId="53DFC0CA" w14:textId="258FFE68" w:rsidR="00C450B3" w:rsidRDefault="00000000" w:rsidP="00C450B3">
      <w:pPr>
        <w:spacing w:after="0" w:line="360" w:lineRule="auto"/>
        <w:ind w:left="-15" w:right="-12"/>
      </w:pPr>
      <w:r>
        <w:t xml:space="preserve">Каждый ребенок по своей природе – творец. Занятия изобразительной деятельностью – это возможность раскрыть творческие наклонности несовершеннолетнего обучающегося. Занятия в изостудии – позволят познать радость творчества, создадут возможность быть созидателем, формировать личность с развитым чувством красоты и активным творческим началом. </w:t>
      </w:r>
    </w:p>
    <w:p w14:paraId="5A7D909D" w14:textId="77777777" w:rsidR="00C450B3" w:rsidRDefault="00C450B3" w:rsidP="00C450B3">
      <w:pPr>
        <w:pStyle w:val="1"/>
        <w:spacing w:line="360" w:lineRule="auto"/>
        <w:ind w:left="859" w:right="854"/>
      </w:pPr>
      <w:r>
        <w:t xml:space="preserve">Спортивная студия  </w:t>
      </w:r>
    </w:p>
    <w:p w14:paraId="1114DDD8" w14:textId="6E6971FD" w:rsidR="00C450B3" w:rsidRPr="00C450B3" w:rsidRDefault="00C450B3" w:rsidP="00C450B3">
      <w:pPr>
        <w:spacing w:after="0" w:line="360" w:lineRule="auto"/>
        <w:ind w:left="-15" w:right="-12"/>
      </w:pPr>
      <w:r>
        <w:t xml:space="preserve">Занятия детским фитнесом благоприятно влияют на организм несовершеннолетнего обучающегося, и, стимулируют обмен веществ, предупреждают нарушения в опорно-двигательном аппарате, нервно-психической сферы, укрепляют сердечно-сосудистую систему, повышают выносливость.  </w:t>
      </w:r>
    </w:p>
    <w:p w14:paraId="1F154010" w14:textId="49F3F09B" w:rsidR="005B311C" w:rsidRDefault="00000000" w:rsidP="00C450B3">
      <w:pPr>
        <w:pStyle w:val="1"/>
        <w:spacing w:line="360" w:lineRule="auto"/>
        <w:ind w:left="859" w:right="854"/>
      </w:pPr>
      <w:r>
        <w:lastRenderedPageBreak/>
        <w:t xml:space="preserve">Студия робототехники </w:t>
      </w:r>
    </w:p>
    <w:p w14:paraId="7CA0A8D6" w14:textId="3A7A1B25" w:rsidR="00C450B3" w:rsidRDefault="00000000" w:rsidP="00C450B3">
      <w:pPr>
        <w:spacing w:after="0" w:line="360" w:lineRule="auto"/>
        <w:ind w:left="-15" w:right="-12"/>
      </w:pPr>
      <w:r>
        <w:t xml:space="preserve">Робототехника — «благодарное» направление, дающее возможность из россыпи деталей создать техническое устройство, способное передвигаться по лабиринту с помощью датчиков — это настоящая магия. Эмоции несовершеннолетнего обучающегося, который практически из ничего создает собственный проект, его радость и гордость за результат – основы для формирования инженерных знаний.  </w:t>
      </w:r>
    </w:p>
    <w:p w14:paraId="5A5EF04A" w14:textId="1D69CDE9" w:rsidR="005B311C" w:rsidRDefault="00000000" w:rsidP="00C450B3">
      <w:pPr>
        <w:pStyle w:val="1"/>
        <w:spacing w:line="360" w:lineRule="auto"/>
        <w:ind w:left="859" w:right="857"/>
      </w:pPr>
      <w:r>
        <w:t xml:space="preserve">Студия </w:t>
      </w:r>
      <w:r w:rsidR="00C450B3">
        <w:t>ментальной арифметики</w:t>
      </w:r>
    </w:p>
    <w:p w14:paraId="07353615" w14:textId="77777777" w:rsidR="005B311C" w:rsidRDefault="00000000" w:rsidP="00C450B3">
      <w:pPr>
        <w:spacing w:after="0" w:line="360" w:lineRule="auto"/>
        <w:ind w:left="-15" w:right="-12"/>
      </w:pPr>
      <w:r>
        <w:t>Бережное развитие интеллекта: формирование мыслительных умений и способностей, которые позволяют легко осваивать новое обучение и усиленная подготовка к школе. Именно после таких занятий несовершеннолетние обучающиеся начинают осознавать себя как самостоятельные личности и уже в раннем возрасте начинают понимать, чем хотят заниматься в жизни.</w:t>
      </w:r>
      <w:r>
        <w:rPr>
          <w:rFonts w:ascii="Cambria" w:eastAsia="Cambria" w:hAnsi="Cambria" w:cs="Cambria"/>
          <w:color w:val="5A656C"/>
          <w:vertAlign w:val="subscript"/>
        </w:rPr>
        <w:t xml:space="preserve"> </w:t>
      </w:r>
      <w:r>
        <w:t xml:space="preserve"> </w:t>
      </w:r>
    </w:p>
    <w:p w14:paraId="1F686606" w14:textId="7F0D2966" w:rsidR="005B311C" w:rsidRDefault="00000000" w:rsidP="00C450B3">
      <w:pPr>
        <w:pStyle w:val="1"/>
        <w:spacing w:line="360" w:lineRule="auto"/>
        <w:ind w:left="859" w:right="855"/>
      </w:pPr>
      <w:r>
        <w:t xml:space="preserve">Студия английского языка </w:t>
      </w:r>
    </w:p>
    <w:p w14:paraId="4C37B100" w14:textId="1C1D5A15" w:rsidR="005B311C" w:rsidRDefault="00000000" w:rsidP="00C450B3">
      <w:pPr>
        <w:spacing w:after="0" w:line="360" w:lineRule="auto"/>
        <w:ind w:left="-15" w:right="-12"/>
        <w:rPr>
          <w:rFonts w:ascii="Times New Roman" w:eastAsia="Times New Roman" w:hAnsi="Times New Roman" w:cs="Times New Roman"/>
          <w:b/>
          <w:sz w:val="36"/>
        </w:rPr>
      </w:pPr>
      <w:r>
        <w:t xml:space="preserve">Раннее знакомство с английским языком, представленное в интересной игровой форме, закладывает правильное произношение и позволяет накопить языковые навыки без затруднения и страха. Изучение английского языка приносят несовершеннолетнему обучающемуся пользу, радость от полученных знаний, расширяют его кругозор. 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623E13F8" w14:textId="064A4A00" w:rsidR="00C450B3" w:rsidRDefault="00C450B3" w:rsidP="00C450B3">
      <w:pPr>
        <w:spacing w:after="0" w:line="360" w:lineRule="auto"/>
        <w:ind w:left="-15" w:right="-12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Студия знакомства с буквами</w:t>
      </w:r>
    </w:p>
    <w:p w14:paraId="198B6608" w14:textId="535976FF" w:rsidR="00CC3F75" w:rsidRPr="00CC3F75" w:rsidRDefault="00CC3F75" w:rsidP="00CC3F75">
      <w:pPr>
        <w:spacing w:after="0" w:line="360" w:lineRule="auto"/>
        <w:ind w:left="-15" w:right="-12"/>
      </w:pPr>
      <w:r>
        <w:t xml:space="preserve">Программа предоставляет систему увлекательных игр и упражнений со звуками, буквами, словами, которые помогут детям сформировать мыслительные операции, научит понимать и выполнять образовательную задачу, овладеть навыками речевого общения, а также способствует развитию мелкой моторики и зрительно-двигательной координации. Видео-занятия программы составлены так, что вся образовательная деятельность построена в виде игры. Ведь, всем известно, игровая формы работы очень эффективна, </w:t>
      </w:r>
      <w:r>
        <w:lastRenderedPageBreak/>
        <w:t>так как именно в игре развиваются творческие способности личности. В большом разнообразии азбук, предоставляемых педагогам и родителям, название картинки начинается со звука, соответствующего букве, но сама картинка никак не помогает запоминанию графического образа буквы. Новизна предложенных видео</w:t>
      </w:r>
      <w:r>
        <w:t>занятий в том, что они развивают ассоциативную и зрительную память: с буквой знакомят так, что способствует быстрому и прочному ее запоминанию. В процессе ознакомления сначала изучаются буквы, обозначающие гласные звуки, затем согласные от простых в произношении к сложным, т.е. занятия построены по принципу постепенного усложнения.</w:t>
      </w:r>
    </w:p>
    <w:p w14:paraId="16C6C2BF" w14:textId="06720F6E" w:rsidR="00CC3F75" w:rsidRDefault="00CC3F75" w:rsidP="00CC3F75">
      <w:pPr>
        <w:spacing w:after="0" w:line="360" w:lineRule="auto"/>
        <w:ind w:left="1676" w:right="0" w:firstLine="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Логопедическая студия</w:t>
      </w:r>
    </w:p>
    <w:p w14:paraId="3D2D6D10" w14:textId="014CBA0F" w:rsidR="00CC3F75" w:rsidRDefault="00B0687E" w:rsidP="00B0687E">
      <w:pPr>
        <w:spacing w:after="0" w:line="360" w:lineRule="auto"/>
        <w:ind w:right="0" w:firstLine="567"/>
      </w:pPr>
      <w:r>
        <w:t>Речь ребенка формируется под влиянием речи взрослых. От того, насколько полноценным является речевое общение ребенка, насколько достаточна его речевая практика, каково речевое окружение, условия воспитания, зависит и развитие речи маленького человека. Речевое развитие детей в этом возрасте базируется на готовности артикуляционного аппарата (губ, языка, щек, мягкого нёба, нижней челюсти) к производству полноценных звуков речи. К шести годам дети овладевают произношением всех звуков речи, однако у некоторых детей усвоение звуков может проходить неравномерно, так, шипящие звуки могут быть усвоены только к шести годам. Помимо задержек в овладении правильным звукопроизношением, могут быть и нарушения формирования звуков. Встречаются нарушения дифференциации звуков, особенно если смешиваемые звуки присутствуют в слове одновременно или если в данном словосочетании много смешиваемых звуков. У некоторых детей движения губ, языка, мягкого нёба недостаточны, что требует активизации артикуляции как одного из условий исправления звукопроизношения.</w:t>
      </w:r>
    </w:p>
    <w:p w14:paraId="1D8662EC" w14:textId="77777777" w:rsidR="002500E1" w:rsidRDefault="002500E1" w:rsidP="00B0687E">
      <w:pPr>
        <w:spacing w:after="0" w:line="360" w:lineRule="auto"/>
        <w:ind w:right="0" w:firstLine="567"/>
      </w:pPr>
    </w:p>
    <w:p w14:paraId="22219A74" w14:textId="77777777" w:rsidR="002500E1" w:rsidRDefault="002500E1" w:rsidP="00B0687E">
      <w:pPr>
        <w:spacing w:after="0" w:line="360" w:lineRule="auto"/>
        <w:ind w:right="0" w:firstLine="567"/>
        <w:rPr>
          <w:rFonts w:ascii="Times New Roman" w:eastAsia="Times New Roman" w:hAnsi="Times New Roman" w:cs="Times New Roman"/>
          <w:b/>
          <w:sz w:val="36"/>
        </w:rPr>
      </w:pPr>
    </w:p>
    <w:p w14:paraId="0042EEA2" w14:textId="2A36E39D" w:rsidR="005B311C" w:rsidRDefault="00000000" w:rsidP="00C450B3">
      <w:pPr>
        <w:spacing w:after="0" w:line="360" w:lineRule="auto"/>
        <w:ind w:left="1676" w:right="0" w:firstLine="0"/>
        <w:jc w:val="left"/>
      </w:pPr>
      <w:r>
        <w:rPr>
          <w:rFonts w:ascii="Times New Roman" w:eastAsia="Times New Roman" w:hAnsi="Times New Roman" w:cs="Times New Roman"/>
          <w:b/>
          <w:sz w:val="36"/>
        </w:rPr>
        <w:lastRenderedPageBreak/>
        <w:t xml:space="preserve">Не образовательные (оздоровительные) услуги </w:t>
      </w:r>
    </w:p>
    <w:p w14:paraId="22C9731A" w14:textId="77777777" w:rsidR="005B311C" w:rsidRDefault="00000000" w:rsidP="00C450B3">
      <w:pPr>
        <w:pStyle w:val="1"/>
        <w:spacing w:line="360" w:lineRule="auto"/>
        <w:ind w:left="859" w:right="0"/>
      </w:pPr>
      <w:r>
        <w:t xml:space="preserve">Соляная пещера </w:t>
      </w:r>
    </w:p>
    <w:p w14:paraId="25517368" w14:textId="77777777" w:rsidR="005B311C" w:rsidRDefault="00000000" w:rsidP="00C450B3">
      <w:pPr>
        <w:spacing w:after="0" w:line="360" w:lineRule="auto"/>
        <w:ind w:left="-15" w:right="-12"/>
      </w:pPr>
      <w:r>
        <w:t xml:space="preserve">Посещение соляной пещеры благотворно влияет на иммунитет и помогает противостоять респираторным заболеваниям. У несовершеннолетнего обучающегося повышается стойкость к вирусам и инфекциям. Кроме того, курс устраняет излишнюю возбудимость и решает проблемы со сном.  </w:t>
      </w:r>
    </w:p>
    <w:p w14:paraId="40C51F2B" w14:textId="77777777" w:rsidR="005B311C" w:rsidRDefault="00000000" w:rsidP="00C450B3">
      <w:pPr>
        <w:spacing w:after="0" w:line="360" w:lineRule="auto"/>
        <w:ind w:left="925" w:right="0" w:firstLine="0"/>
        <w:jc w:val="center"/>
      </w:pPr>
      <w:r>
        <w:t xml:space="preserve"> </w:t>
      </w:r>
    </w:p>
    <w:sectPr w:rsidR="005B311C" w:rsidSect="00C450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844" w:bottom="851" w:left="852" w:header="438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1702A" w14:textId="77777777" w:rsidR="00C70284" w:rsidRDefault="00C70284">
      <w:pPr>
        <w:spacing w:after="0" w:line="240" w:lineRule="auto"/>
      </w:pPr>
      <w:r>
        <w:separator/>
      </w:r>
    </w:p>
  </w:endnote>
  <w:endnote w:type="continuationSeparator" w:id="0">
    <w:p w14:paraId="0C556D0C" w14:textId="77777777" w:rsidR="00C70284" w:rsidRDefault="00C7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2875" w14:textId="77777777" w:rsidR="005B311C" w:rsidRDefault="00000000">
    <w:pPr>
      <w:spacing w:after="0" w:line="259" w:lineRule="auto"/>
      <w:ind w:left="-852" w:right="1106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99EAC21" wp14:editId="573E6BDE">
              <wp:simplePos x="0" y="0"/>
              <wp:positionH relativeFrom="page">
                <wp:posOffset>304800</wp:posOffset>
              </wp:positionH>
              <wp:positionV relativeFrom="page">
                <wp:posOffset>10382707</wp:posOffset>
              </wp:positionV>
              <wp:extent cx="6952489" cy="6097"/>
              <wp:effectExtent l="0" t="0" r="0" b="0"/>
              <wp:wrapSquare wrapText="bothSides"/>
              <wp:docPr id="3069" name="Group 30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9" cy="6097"/>
                        <a:chOff x="0" y="0"/>
                        <a:chExt cx="6952489" cy="6097"/>
                      </a:xfrm>
                    </wpg:grpSpPr>
                    <wps:wsp>
                      <wps:cNvPr id="3164" name="Shape 316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5" name="Shape 3165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6" name="Shape 3166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69" style="width:547.44pt;height:0.480042pt;position:absolute;mso-position-horizontal-relative:page;mso-position-horizontal:absolute;margin-left:24pt;mso-position-vertical-relative:page;margin-top:817.536pt;" coordsize="69524,60">
              <v:shape id="Shape 316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b050"/>
              </v:shape>
              <v:shape id="Shape 3168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b050"/>
              </v:shape>
              <v:shape id="Shape 3169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b05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9D28" w14:textId="77777777" w:rsidR="005B311C" w:rsidRDefault="00000000">
    <w:pPr>
      <w:spacing w:after="0" w:line="259" w:lineRule="auto"/>
      <w:ind w:left="-852" w:right="1106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0BD037C" wp14:editId="3E3B6BBD">
              <wp:simplePos x="0" y="0"/>
              <wp:positionH relativeFrom="page">
                <wp:posOffset>304800</wp:posOffset>
              </wp:positionH>
              <wp:positionV relativeFrom="page">
                <wp:posOffset>10382707</wp:posOffset>
              </wp:positionV>
              <wp:extent cx="6952489" cy="6097"/>
              <wp:effectExtent l="0" t="0" r="0" b="0"/>
              <wp:wrapSquare wrapText="bothSides"/>
              <wp:docPr id="3048" name="Group 30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9" cy="6097"/>
                        <a:chOff x="0" y="0"/>
                        <a:chExt cx="6952489" cy="6097"/>
                      </a:xfrm>
                    </wpg:grpSpPr>
                    <wps:wsp>
                      <wps:cNvPr id="3158" name="Shape 315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59" name="Shape 3159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0" name="Shape 3160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48" style="width:547.44pt;height:0.480042pt;position:absolute;mso-position-horizontal-relative:page;mso-position-horizontal:absolute;margin-left:24pt;mso-position-vertical-relative:page;margin-top:817.536pt;" coordsize="69524,60">
              <v:shape id="Shape 3161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b050"/>
              </v:shape>
              <v:shape id="Shape 3162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b050"/>
              </v:shape>
              <v:shape id="Shape 3163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b05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2A2B" w14:textId="77777777" w:rsidR="005B311C" w:rsidRDefault="00000000">
    <w:pPr>
      <w:spacing w:after="0" w:line="259" w:lineRule="auto"/>
      <w:ind w:left="-852" w:right="1106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0AA65D0" wp14:editId="44109582">
              <wp:simplePos x="0" y="0"/>
              <wp:positionH relativeFrom="page">
                <wp:posOffset>304800</wp:posOffset>
              </wp:positionH>
              <wp:positionV relativeFrom="page">
                <wp:posOffset>10382707</wp:posOffset>
              </wp:positionV>
              <wp:extent cx="6952489" cy="6097"/>
              <wp:effectExtent l="0" t="0" r="0" b="0"/>
              <wp:wrapSquare wrapText="bothSides"/>
              <wp:docPr id="3027" name="Group 30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9" cy="6097"/>
                        <a:chOff x="0" y="0"/>
                        <a:chExt cx="6952489" cy="6097"/>
                      </a:xfrm>
                    </wpg:grpSpPr>
                    <wps:wsp>
                      <wps:cNvPr id="3152" name="Shape 315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53" name="Shape 3153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54" name="Shape 3154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27" style="width:547.44pt;height:0.480042pt;position:absolute;mso-position-horizontal-relative:page;mso-position-horizontal:absolute;margin-left:24pt;mso-position-vertical-relative:page;margin-top:817.536pt;" coordsize="69524,60">
              <v:shape id="Shape 315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b050"/>
              </v:shape>
              <v:shape id="Shape 3156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b050"/>
              </v:shape>
              <v:shape id="Shape 3157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b05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5F511" w14:textId="77777777" w:rsidR="00C70284" w:rsidRDefault="00C70284">
      <w:pPr>
        <w:spacing w:after="0" w:line="240" w:lineRule="auto"/>
      </w:pPr>
      <w:r>
        <w:separator/>
      </w:r>
    </w:p>
  </w:footnote>
  <w:footnote w:type="continuationSeparator" w:id="0">
    <w:p w14:paraId="1DDCB41D" w14:textId="77777777" w:rsidR="00C70284" w:rsidRDefault="00C70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6782" w14:textId="77777777" w:rsidR="005B311C" w:rsidRDefault="00000000">
    <w:pPr>
      <w:spacing w:after="0" w:line="259" w:lineRule="auto"/>
      <w:ind w:left="-372" w:right="-367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24B837C" wp14:editId="25FFD363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9" cy="6096"/>
              <wp:effectExtent l="0" t="0" r="0" b="0"/>
              <wp:wrapSquare wrapText="bothSides"/>
              <wp:docPr id="3058" name="Group 30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9" cy="6096"/>
                        <a:chOff x="0" y="0"/>
                        <a:chExt cx="6952489" cy="6096"/>
                      </a:xfrm>
                    </wpg:grpSpPr>
                    <wps:wsp>
                      <wps:cNvPr id="3142" name="Shape 314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43" name="Shape 3143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44" name="Shape 3144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58" style="width:547.44pt;height:0.47998pt;position:absolute;mso-position-horizontal-relative:page;mso-position-horizontal:absolute;margin-left:24pt;mso-position-vertical-relative:page;margin-top:24pt;" coordsize="69524,60">
              <v:shape id="Shape 314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b050"/>
              </v:shape>
              <v:shape id="Shape 3146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b050"/>
              </v:shape>
              <v:shape id="Shape 3147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b05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36"/>
      </w:rPr>
      <w:t xml:space="preserve"> </w:t>
    </w:r>
  </w:p>
  <w:p w14:paraId="49FFCC21" w14:textId="77777777" w:rsidR="005B311C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25D3E4E" wp14:editId="2E2C0FCD">
              <wp:simplePos x="0" y="0"/>
              <wp:positionH relativeFrom="page">
                <wp:posOffset>304800</wp:posOffset>
              </wp:positionH>
              <wp:positionV relativeFrom="page">
                <wp:posOffset>310845</wp:posOffset>
              </wp:positionV>
              <wp:extent cx="6952489" cy="10071862"/>
              <wp:effectExtent l="0" t="0" r="0" b="0"/>
              <wp:wrapNone/>
              <wp:docPr id="3062" name="Group 30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9" cy="10071862"/>
                        <a:chOff x="0" y="0"/>
                        <a:chExt cx="6952489" cy="10071862"/>
                      </a:xfrm>
                    </wpg:grpSpPr>
                    <wps:wsp>
                      <wps:cNvPr id="3148" name="Shape 3148"/>
                      <wps:cNvSpPr/>
                      <wps:spPr>
                        <a:xfrm>
                          <a:off x="0" y="0"/>
                          <a:ext cx="9144" cy="10071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186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1862"/>
                              </a:lnTo>
                              <a:lnTo>
                                <a:pt x="0" y="100718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49" name="Shape 3149"/>
                      <wps:cNvSpPr/>
                      <wps:spPr>
                        <a:xfrm>
                          <a:off x="6946393" y="0"/>
                          <a:ext cx="9144" cy="10071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186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1862"/>
                              </a:lnTo>
                              <a:lnTo>
                                <a:pt x="0" y="100718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62" style="width:547.44pt;height:793.06pt;position:absolute;z-index:-2147483648;mso-position-horizontal-relative:page;mso-position-horizontal:absolute;margin-left:24pt;mso-position-vertical-relative:page;margin-top:24.476pt;" coordsize="69524,100718">
              <v:shape id="Shape 3150" style="position:absolute;width:91;height:100718;left:0;top:0;" coordsize="9144,10071862" path="m0,0l9144,0l9144,10071862l0,10071862l0,0">
                <v:stroke weight="0pt" endcap="flat" joinstyle="miter" miterlimit="10" on="false" color="#000000" opacity="0"/>
                <v:fill on="true" color="#00b050"/>
              </v:shape>
              <v:shape id="Shape 3151" style="position:absolute;width:91;height:100718;left:69463;top:0;" coordsize="9144,10071862" path="m0,0l9144,0l9144,10071862l0,10071862l0,0">
                <v:stroke weight="0pt" endcap="flat" joinstyle="miter" miterlimit="10" on="false" color="#000000" opacity="0"/>
                <v:fill on="true" color="#00b05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7F9E" w14:textId="77777777" w:rsidR="005B311C" w:rsidRDefault="00000000">
    <w:pPr>
      <w:spacing w:after="0" w:line="259" w:lineRule="auto"/>
      <w:ind w:left="-372" w:right="-367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B6700AA" wp14:editId="699167C0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9" cy="6096"/>
              <wp:effectExtent l="0" t="0" r="0" b="0"/>
              <wp:wrapSquare wrapText="bothSides"/>
              <wp:docPr id="3037" name="Group 3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9" cy="6096"/>
                        <a:chOff x="0" y="0"/>
                        <a:chExt cx="6952489" cy="6096"/>
                      </a:xfrm>
                    </wpg:grpSpPr>
                    <wps:wsp>
                      <wps:cNvPr id="3132" name="Shape 313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3" name="Shape 3133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4" name="Shape 3134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37" style="width:547.44pt;height:0.47998pt;position:absolute;mso-position-horizontal-relative:page;mso-position-horizontal:absolute;margin-left:24pt;mso-position-vertical-relative:page;margin-top:24pt;" coordsize="69524,60">
              <v:shape id="Shape 313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b050"/>
              </v:shape>
              <v:shape id="Shape 3136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b050"/>
              </v:shape>
              <v:shape id="Shape 3137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b05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36"/>
      </w:rPr>
      <w:t xml:space="preserve"> </w:t>
    </w:r>
  </w:p>
  <w:p w14:paraId="433AB4BA" w14:textId="77777777" w:rsidR="005B311C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A462378" wp14:editId="3FCB6997">
              <wp:simplePos x="0" y="0"/>
              <wp:positionH relativeFrom="page">
                <wp:posOffset>304800</wp:posOffset>
              </wp:positionH>
              <wp:positionV relativeFrom="page">
                <wp:posOffset>310845</wp:posOffset>
              </wp:positionV>
              <wp:extent cx="6952489" cy="10071862"/>
              <wp:effectExtent l="0" t="0" r="0" b="0"/>
              <wp:wrapNone/>
              <wp:docPr id="3041" name="Group 30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9" cy="10071862"/>
                        <a:chOff x="0" y="0"/>
                        <a:chExt cx="6952489" cy="10071862"/>
                      </a:xfrm>
                    </wpg:grpSpPr>
                    <wps:wsp>
                      <wps:cNvPr id="3138" name="Shape 3138"/>
                      <wps:cNvSpPr/>
                      <wps:spPr>
                        <a:xfrm>
                          <a:off x="0" y="0"/>
                          <a:ext cx="9144" cy="10071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186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1862"/>
                              </a:lnTo>
                              <a:lnTo>
                                <a:pt x="0" y="100718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9" name="Shape 3139"/>
                      <wps:cNvSpPr/>
                      <wps:spPr>
                        <a:xfrm>
                          <a:off x="6946393" y="0"/>
                          <a:ext cx="9144" cy="10071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186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1862"/>
                              </a:lnTo>
                              <a:lnTo>
                                <a:pt x="0" y="100718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41" style="width:547.44pt;height:793.06pt;position:absolute;z-index:-2147483648;mso-position-horizontal-relative:page;mso-position-horizontal:absolute;margin-left:24pt;mso-position-vertical-relative:page;margin-top:24.476pt;" coordsize="69524,100718">
              <v:shape id="Shape 3140" style="position:absolute;width:91;height:100718;left:0;top:0;" coordsize="9144,10071862" path="m0,0l9144,0l9144,10071862l0,10071862l0,0">
                <v:stroke weight="0pt" endcap="flat" joinstyle="miter" miterlimit="10" on="false" color="#000000" opacity="0"/>
                <v:fill on="true" color="#00b050"/>
              </v:shape>
              <v:shape id="Shape 3141" style="position:absolute;width:91;height:100718;left:69463;top:0;" coordsize="9144,10071862" path="m0,0l9144,0l9144,10071862l0,10071862l0,0">
                <v:stroke weight="0pt" endcap="flat" joinstyle="miter" miterlimit="10" on="false" color="#000000" opacity="0"/>
                <v:fill on="true" color="#00b05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2DB3" w14:textId="77777777" w:rsidR="005B311C" w:rsidRDefault="00000000">
    <w:pPr>
      <w:spacing w:after="0" w:line="259" w:lineRule="auto"/>
      <w:ind w:left="-372" w:right="-367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8A0F446" wp14:editId="21C7E74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9" cy="6096"/>
              <wp:effectExtent l="0" t="0" r="0" b="0"/>
              <wp:wrapSquare wrapText="bothSides"/>
              <wp:docPr id="3016" name="Group 30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9" cy="6096"/>
                        <a:chOff x="0" y="0"/>
                        <a:chExt cx="6952489" cy="6096"/>
                      </a:xfrm>
                    </wpg:grpSpPr>
                    <wps:wsp>
                      <wps:cNvPr id="3122" name="Shape 312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" name="Shape 3123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4" name="Shape 3124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16" style="width:547.44pt;height:0.47998pt;position:absolute;mso-position-horizontal-relative:page;mso-position-horizontal:absolute;margin-left:24pt;mso-position-vertical-relative:page;margin-top:24pt;" coordsize="69524,60">
              <v:shape id="Shape 312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b050"/>
              </v:shape>
              <v:shape id="Shape 3126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b050"/>
              </v:shape>
              <v:shape id="Shape 3127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b05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36"/>
      </w:rPr>
      <w:t xml:space="preserve"> </w:t>
    </w:r>
  </w:p>
  <w:p w14:paraId="56A1F2AF" w14:textId="77777777" w:rsidR="005B311C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CFFDA46" wp14:editId="4E65563E">
              <wp:simplePos x="0" y="0"/>
              <wp:positionH relativeFrom="page">
                <wp:posOffset>304800</wp:posOffset>
              </wp:positionH>
              <wp:positionV relativeFrom="page">
                <wp:posOffset>310845</wp:posOffset>
              </wp:positionV>
              <wp:extent cx="6952489" cy="10071862"/>
              <wp:effectExtent l="0" t="0" r="0" b="0"/>
              <wp:wrapNone/>
              <wp:docPr id="3020" name="Group 3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9" cy="10071862"/>
                        <a:chOff x="0" y="0"/>
                        <a:chExt cx="6952489" cy="10071862"/>
                      </a:xfrm>
                    </wpg:grpSpPr>
                    <wps:wsp>
                      <wps:cNvPr id="3128" name="Shape 3128"/>
                      <wps:cNvSpPr/>
                      <wps:spPr>
                        <a:xfrm>
                          <a:off x="0" y="0"/>
                          <a:ext cx="9144" cy="10071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186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1862"/>
                              </a:lnTo>
                              <a:lnTo>
                                <a:pt x="0" y="100718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9" name="Shape 3129"/>
                      <wps:cNvSpPr/>
                      <wps:spPr>
                        <a:xfrm>
                          <a:off x="6946393" y="0"/>
                          <a:ext cx="9144" cy="10071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186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1862"/>
                              </a:lnTo>
                              <a:lnTo>
                                <a:pt x="0" y="100718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20" style="width:547.44pt;height:793.06pt;position:absolute;z-index:-2147483648;mso-position-horizontal-relative:page;mso-position-horizontal:absolute;margin-left:24pt;mso-position-vertical-relative:page;margin-top:24.476pt;" coordsize="69524,100718">
              <v:shape id="Shape 3130" style="position:absolute;width:91;height:100718;left:0;top:0;" coordsize="9144,10071862" path="m0,0l9144,0l9144,10071862l0,10071862l0,0">
                <v:stroke weight="0pt" endcap="flat" joinstyle="miter" miterlimit="10" on="false" color="#000000" opacity="0"/>
                <v:fill on="true" color="#00b050"/>
              </v:shape>
              <v:shape id="Shape 3131" style="position:absolute;width:91;height:100718;left:69463;top:0;" coordsize="9144,10071862" path="m0,0l9144,0l9144,10071862l0,10071862l0,0">
                <v:stroke weight="0pt" endcap="flat" joinstyle="miter" miterlimit="10" on="false" color="#000000" opacity="0"/>
                <v:fill on="true" color="#00b05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1C"/>
    <w:rsid w:val="002500E1"/>
    <w:rsid w:val="005B311C"/>
    <w:rsid w:val="00B0687E"/>
    <w:rsid w:val="00C450B3"/>
    <w:rsid w:val="00C70284"/>
    <w:rsid w:val="00CC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38BF"/>
  <w15:docId w15:val="{01860C20-89E8-438F-86A9-3CA2A14C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79" w:line="384" w:lineRule="auto"/>
      <w:ind w:right="2" w:firstLine="842"/>
      <w:jc w:val="both"/>
    </w:pPr>
    <w:rPr>
      <w:rFonts w:ascii="Arial" w:eastAsia="Arial" w:hAnsi="Arial" w:cs="Arial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Татьяна Голубцова</cp:lastModifiedBy>
  <cp:revision>2</cp:revision>
  <dcterms:created xsi:type="dcterms:W3CDTF">2023-10-11T11:15:00Z</dcterms:created>
  <dcterms:modified xsi:type="dcterms:W3CDTF">2023-10-11T11:15:00Z</dcterms:modified>
</cp:coreProperties>
</file>